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C5B" w14:textId="7C60C2E9" w:rsidR="005976A0" w:rsidRDefault="00C01AC0" w:rsidP="00E426F0">
      <w:pPr>
        <w:autoSpaceDE w:val="0"/>
        <w:autoSpaceDN w:val="0"/>
        <w:adjustRightInd w:val="0"/>
        <w:spacing w:after="240" w:line="240" w:lineRule="auto"/>
        <w:ind w:left="720"/>
        <w:jc w:val="right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8267B">
        <w:rPr>
          <w:noProof/>
        </w:rPr>
        <w:drawing>
          <wp:inline distT="0" distB="0" distL="0" distR="0" wp14:anchorId="27225BB5" wp14:editId="6C24FA5B">
            <wp:extent cx="4061460" cy="1615440"/>
            <wp:effectExtent l="0" t="0" r="0" b="3810"/>
            <wp:docPr id="20907457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C6BA" w14:textId="77777777" w:rsidR="005976A0" w:rsidRDefault="005976A0" w:rsidP="00B8155F">
      <w:pPr>
        <w:spacing w:line="360" w:lineRule="auto"/>
        <w:rPr>
          <w:rFonts w:ascii="Verdana" w:hAnsi="Verdana"/>
          <w:b/>
          <w:sz w:val="24"/>
          <w:szCs w:val="24"/>
        </w:rPr>
      </w:pPr>
      <w:r w:rsidRPr="002A08E1">
        <w:rPr>
          <w:rFonts w:ascii="Verdana" w:hAnsi="Verdana"/>
          <w:b/>
          <w:sz w:val="24"/>
          <w:szCs w:val="24"/>
        </w:rPr>
        <w:t>NOTATKA ZE SPOTKANIA WROCŁAWSKIEJ RADY GASTRONOMII</w:t>
      </w:r>
    </w:p>
    <w:p w14:paraId="416E94FA" w14:textId="58A8F53E" w:rsidR="005976A0" w:rsidRDefault="005976A0" w:rsidP="00B8155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Data: </w:t>
      </w:r>
      <w:r>
        <w:rPr>
          <w:rFonts w:ascii="Verdana" w:hAnsi="Verdana"/>
          <w:sz w:val="24"/>
          <w:szCs w:val="24"/>
        </w:rPr>
        <w:t>04.03.2024</w:t>
      </w:r>
      <w:r w:rsidR="00B8155F">
        <w:rPr>
          <w:rFonts w:ascii="Verdana" w:hAnsi="Verdana"/>
          <w:sz w:val="24"/>
          <w:szCs w:val="24"/>
        </w:rPr>
        <w:t xml:space="preserve"> roku.</w:t>
      </w:r>
    </w:p>
    <w:p w14:paraId="4A5618A1" w14:textId="64D528F5" w:rsidR="005976A0" w:rsidRPr="002A08E1" w:rsidRDefault="005976A0" w:rsidP="00B8155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A08E1">
        <w:rPr>
          <w:rFonts w:ascii="Verdana" w:hAnsi="Verdana"/>
          <w:b/>
          <w:sz w:val="24"/>
          <w:szCs w:val="24"/>
        </w:rPr>
        <w:t>Miejsce</w:t>
      </w:r>
      <w:r>
        <w:rPr>
          <w:rFonts w:ascii="Verdana" w:hAnsi="Verdana"/>
          <w:sz w:val="24"/>
          <w:szCs w:val="24"/>
        </w:rPr>
        <w:t>: Klub Radnego, Wrocław</w:t>
      </w:r>
      <w:r w:rsidR="00B8155F">
        <w:rPr>
          <w:rFonts w:ascii="Verdana" w:hAnsi="Verdana"/>
          <w:sz w:val="24"/>
          <w:szCs w:val="24"/>
        </w:rPr>
        <w:t>.</w:t>
      </w:r>
    </w:p>
    <w:p w14:paraId="63FBC236" w14:textId="3405AFD8" w:rsidR="005976A0" w:rsidRPr="00CA149B" w:rsidRDefault="005976A0" w:rsidP="00B8155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A08E1">
        <w:rPr>
          <w:rFonts w:ascii="Verdana" w:hAnsi="Verdana"/>
          <w:b/>
          <w:sz w:val="24"/>
          <w:szCs w:val="24"/>
        </w:rPr>
        <w:t>Uczestnicy</w:t>
      </w:r>
      <w:r>
        <w:rPr>
          <w:rFonts w:ascii="Verdana" w:hAnsi="Verdana"/>
          <w:sz w:val="24"/>
          <w:szCs w:val="24"/>
        </w:rPr>
        <w:t>: przedstawiciele W</w:t>
      </w:r>
      <w:r w:rsidR="00B8155F">
        <w:rPr>
          <w:rFonts w:ascii="Verdana" w:hAnsi="Verdana"/>
          <w:sz w:val="24"/>
          <w:szCs w:val="24"/>
        </w:rPr>
        <w:t>rocławskiej Rady Gastronomii</w:t>
      </w:r>
      <w:r>
        <w:rPr>
          <w:rFonts w:ascii="Verdana" w:hAnsi="Verdana"/>
          <w:sz w:val="24"/>
          <w:szCs w:val="24"/>
        </w:rPr>
        <w:t>, U</w:t>
      </w:r>
      <w:r w:rsidR="00B8155F">
        <w:rPr>
          <w:rFonts w:ascii="Verdana" w:hAnsi="Verdana"/>
          <w:sz w:val="24"/>
          <w:szCs w:val="24"/>
        </w:rPr>
        <w:t>rzędu Miejskiego Wrocławia.</w:t>
      </w:r>
    </w:p>
    <w:p w14:paraId="4C5676C5" w14:textId="70C27B83" w:rsidR="005976A0" w:rsidRPr="00CA149B" w:rsidRDefault="005976A0" w:rsidP="00B8155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A08E1">
        <w:rPr>
          <w:rFonts w:ascii="Verdana" w:hAnsi="Verdana"/>
          <w:b/>
          <w:sz w:val="24"/>
          <w:szCs w:val="24"/>
        </w:rPr>
        <w:t>PORUSZANE TEMATY</w:t>
      </w:r>
      <w:r>
        <w:rPr>
          <w:rFonts w:ascii="Verdana" w:hAnsi="Verdana"/>
          <w:sz w:val="24"/>
          <w:szCs w:val="24"/>
        </w:rPr>
        <w:t>:</w:t>
      </w:r>
    </w:p>
    <w:p w14:paraId="2C1745A6" w14:textId="610BA406" w:rsidR="005976A0" w:rsidRPr="005976A0" w:rsidRDefault="005976A0" w:rsidP="00B81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A149B">
        <w:rPr>
          <w:rFonts w:ascii="Verdana" w:hAnsi="Verdana"/>
          <w:sz w:val="24"/>
          <w:szCs w:val="24"/>
        </w:rPr>
        <w:t xml:space="preserve">Konferencja </w:t>
      </w:r>
      <w:r w:rsidR="00E426F0">
        <w:rPr>
          <w:rFonts w:ascii="Verdana" w:hAnsi="Verdana"/>
          <w:sz w:val="24"/>
          <w:szCs w:val="24"/>
        </w:rPr>
        <w:t xml:space="preserve">gastronomiczna </w:t>
      </w:r>
      <w:r w:rsidRPr="00CA149B">
        <w:rPr>
          <w:rFonts w:ascii="Verdana" w:hAnsi="Verdana"/>
          <w:sz w:val="24"/>
          <w:szCs w:val="24"/>
        </w:rPr>
        <w:t xml:space="preserve">w Warszawie </w:t>
      </w:r>
      <w:r>
        <w:rPr>
          <w:rFonts w:ascii="Verdana" w:hAnsi="Verdana"/>
          <w:sz w:val="24"/>
          <w:szCs w:val="24"/>
        </w:rPr>
        <w:t xml:space="preserve"> </w:t>
      </w:r>
    </w:p>
    <w:p w14:paraId="13D7C23B" w14:textId="5511C237" w:rsidR="005976A0" w:rsidRDefault="00ED3811" w:rsidP="00B81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Warsztaty i w</w:t>
      </w:r>
      <w:r w:rsidR="005976A0">
        <w:rPr>
          <w:rFonts w:ascii="Verdana" w:hAnsi="Verdana"/>
          <w:sz w:val="24"/>
          <w:szCs w:val="24"/>
        </w:rPr>
        <w:t>izyt</w:t>
      </w:r>
      <w:r>
        <w:rPr>
          <w:rFonts w:ascii="Verdana" w:hAnsi="Verdana"/>
          <w:sz w:val="24"/>
          <w:szCs w:val="24"/>
        </w:rPr>
        <w:t>y</w:t>
      </w:r>
      <w:r w:rsidR="005976A0">
        <w:rPr>
          <w:rFonts w:ascii="Verdana" w:hAnsi="Verdana"/>
          <w:sz w:val="24"/>
          <w:szCs w:val="24"/>
        </w:rPr>
        <w:t xml:space="preserve"> studyjn</w:t>
      </w:r>
      <w:r>
        <w:rPr>
          <w:rFonts w:ascii="Verdana" w:hAnsi="Verdana"/>
          <w:sz w:val="24"/>
          <w:szCs w:val="24"/>
        </w:rPr>
        <w:t>e (rekomendacje po audycie)</w:t>
      </w:r>
    </w:p>
    <w:p w14:paraId="57430B80" w14:textId="77777777" w:rsidR="005976A0" w:rsidRDefault="005976A0" w:rsidP="00B81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Film promocyjny</w:t>
      </w:r>
    </w:p>
    <w:p w14:paraId="421D24F0" w14:textId="77777777" w:rsidR="005976A0" w:rsidRPr="0052099A" w:rsidRDefault="005976A0" w:rsidP="00B81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Festiwal Kulinarny Delicje Regionów</w:t>
      </w:r>
    </w:p>
    <w:p w14:paraId="0098EE00" w14:textId="309E342E" w:rsidR="005976A0" w:rsidRPr="00C01AC0" w:rsidRDefault="00561FE7" w:rsidP="00C01A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Wolne wnioski, temat Konserwatora Wojewódzkiego</w:t>
      </w:r>
    </w:p>
    <w:p w14:paraId="05EF1865" w14:textId="5775C192" w:rsidR="005976A0" w:rsidRDefault="005976A0" w:rsidP="00B8155F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1. </w:t>
      </w:r>
      <w:r>
        <w:rPr>
          <w:rFonts w:ascii="Verdana" w:hAnsi="Verdana" w:cs="Verdana"/>
          <w:color w:val="000000"/>
          <w:sz w:val="24"/>
          <w:szCs w:val="24"/>
        </w:rPr>
        <w:t xml:space="preserve">Dyrektor Małgorzata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Golak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omówiła temat nadchodzącej </w:t>
      </w:r>
      <w:r w:rsidR="00E426F0">
        <w:rPr>
          <w:rFonts w:ascii="Verdana" w:hAnsi="Verdana" w:cs="Verdana"/>
          <w:color w:val="000000"/>
          <w:sz w:val="24"/>
          <w:szCs w:val="24"/>
        </w:rPr>
        <w:t>ogólnopolskiej konferencji gastronomicznej</w:t>
      </w:r>
      <w:r>
        <w:rPr>
          <w:rFonts w:ascii="Verdana" w:hAnsi="Verdana" w:cs="Verdana"/>
          <w:color w:val="000000"/>
          <w:sz w:val="24"/>
          <w:szCs w:val="24"/>
        </w:rPr>
        <w:t xml:space="preserve"> w Warszawie, która przyczyni się do zwiększenia </w:t>
      </w:r>
      <w:r w:rsidR="00ED3811">
        <w:rPr>
          <w:rFonts w:ascii="Verdana" w:hAnsi="Verdana" w:cs="Verdana"/>
          <w:color w:val="000000"/>
          <w:sz w:val="24"/>
          <w:szCs w:val="24"/>
        </w:rPr>
        <w:t>rozpoznawalności</w:t>
      </w:r>
      <w:r>
        <w:rPr>
          <w:rFonts w:ascii="Verdana" w:hAnsi="Verdana" w:cs="Verdana"/>
          <w:color w:val="000000"/>
          <w:sz w:val="24"/>
          <w:szCs w:val="24"/>
        </w:rPr>
        <w:t xml:space="preserve"> wrocławski</w:t>
      </w:r>
      <w:r w:rsidR="00ED3811">
        <w:rPr>
          <w:rFonts w:ascii="Verdana" w:hAnsi="Verdana" w:cs="Verdana"/>
          <w:color w:val="000000"/>
          <w:sz w:val="24"/>
          <w:szCs w:val="24"/>
        </w:rPr>
        <w:t>ej oferty kulinarnej</w:t>
      </w:r>
      <w:r>
        <w:rPr>
          <w:rFonts w:ascii="Verdana" w:hAnsi="Verdana" w:cs="Verdana"/>
          <w:color w:val="000000"/>
          <w:sz w:val="24"/>
          <w:szCs w:val="24"/>
        </w:rPr>
        <w:t xml:space="preserve"> na rynku krajowym i międzynarodowym. Miasto Wrocław będzie głównym partnerem 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miejskim </w:t>
      </w:r>
      <w:r>
        <w:rPr>
          <w:rFonts w:ascii="Verdana" w:hAnsi="Verdana" w:cs="Verdana"/>
          <w:color w:val="000000"/>
          <w:sz w:val="24"/>
          <w:szCs w:val="24"/>
        </w:rPr>
        <w:t xml:space="preserve">tej konferencji. Poruszono temat Rankingu Top 50 najlepszych restauracji Forbesa oraz pakietu </w:t>
      </w:r>
      <w:r w:rsidR="00ED3811">
        <w:rPr>
          <w:rFonts w:ascii="Verdana" w:hAnsi="Verdana" w:cs="Verdana"/>
          <w:color w:val="000000"/>
          <w:sz w:val="24"/>
          <w:szCs w:val="24"/>
        </w:rPr>
        <w:t>działań informacyjno-</w:t>
      </w:r>
      <w:r>
        <w:rPr>
          <w:rFonts w:ascii="Verdana" w:hAnsi="Verdana" w:cs="Verdana"/>
          <w:color w:val="000000"/>
          <w:sz w:val="24"/>
          <w:szCs w:val="24"/>
        </w:rPr>
        <w:t>promocyjn</w:t>
      </w:r>
      <w:r w:rsidR="00ED3811">
        <w:rPr>
          <w:rFonts w:ascii="Verdana" w:hAnsi="Verdana" w:cs="Verdana"/>
          <w:color w:val="000000"/>
          <w:sz w:val="24"/>
          <w:szCs w:val="24"/>
        </w:rPr>
        <w:t>ych</w:t>
      </w:r>
      <w:r>
        <w:rPr>
          <w:rFonts w:ascii="Verdana" w:hAnsi="Verdana" w:cs="Verdana"/>
          <w:color w:val="000000"/>
          <w:sz w:val="24"/>
          <w:szCs w:val="24"/>
        </w:rPr>
        <w:t xml:space="preserve"> dla Wrocławia jako miasta goszczącego. </w:t>
      </w:r>
    </w:p>
    <w:p w14:paraId="40879C7B" w14:textId="17062023" w:rsidR="005976A0" w:rsidRDefault="005976A0" w:rsidP="00B8155F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Restauratorzy pozytywnie odebrali te pomysły, podkreślali, że będzie to platforma wymiany doświadczeń dla branży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 i </w:t>
      </w:r>
      <w:r w:rsidR="00E426F0">
        <w:rPr>
          <w:rFonts w:ascii="Verdana" w:hAnsi="Verdana" w:cs="Verdana"/>
          <w:color w:val="000000"/>
          <w:sz w:val="24"/>
          <w:szCs w:val="24"/>
        </w:rPr>
        <w:t>ż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e konieczne jest </w:t>
      </w:r>
      <w:r w:rsidR="00ED3811">
        <w:rPr>
          <w:rFonts w:ascii="Verdana" w:hAnsi="Verdana" w:cs="Verdana"/>
          <w:color w:val="000000"/>
          <w:sz w:val="24"/>
          <w:szCs w:val="24"/>
        </w:rPr>
        <w:lastRenderedPageBreak/>
        <w:t>zwiększenie obecności Wrocławia na tego typu wydarzeniach</w:t>
      </w:r>
      <w:r>
        <w:rPr>
          <w:rFonts w:ascii="Verdana" w:hAnsi="Verdana" w:cs="Verdana"/>
          <w:color w:val="000000"/>
          <w:sz w:val="24"/>
          <w:szCs w:val="24"/>
        </w:rPr>
        <w:t>.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 Rada postuluje o przedstawiciela Wrocławia w jury.</w:t>
      </w:r>
    </w:p>
    <w:p w14:paraId="3F9A6EBA" w14:textId="5937CBD5" w:rsidR="00242435" w:rsidRDefault="005976A0" w:rsidP="00C01AC0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Hasło tegorocznej konferencji to </w:t>
      </w:r>
      <w:r w:rsidR="00ED3811">
        <w:rPr>
          <w:rFonts w:ascii="Verdana" w:hAnsi="Verdana" w:cs="Verdana"/>
          <w:color w:val="000000"/>
          <w:sz w:val="24"/>
          <w:szCs w:val="24"/>
        </w:rPr>
        <w:t>„</w:t>
      </w:r>
      <w:r>
        <w:rPr>
          <w:rFonts w:ascii="Verdana" w:hAnsi="Verdana" w:cs="Verdana"/>
          <w:color w:val="000000"/>
          <w:sz w:val="24"/>
          <w:szCs w:val="24"/>
        </w:rPr>
        <w:t xml:space="preserve">New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Rules</w:t>
      </w:r>
      <w:proofErr w:type="spellEnd"/>
      <w:r w:rsidR="00ED3811">
        <w:rPr>
          <w:rFonts w:ascii="Verdana" w:hAnsi="Verdana" w:cs="Verdana"/>
          <w:color w:val="000000"/>
          <w:sz w:val="24"/>
          <w:szCs w:val="24"/>
        </w:rPr>
        <w:t>” (Nowe Zasady)</w:t>
      </w:r>
      <w:r>
        <w:rPr>
          <w:rFonts w:ascii="Verdana" w:hAnsi="Verdana" w:cs="Verdana"/>
          <w:color w:val="000000"/>
          <w:sz w:val="24"/>
          <w:szCs w:val="24"/>
        </w:rPr>
        <w:t xml:space="preserve">, nowe trendy w restauracjach. </w:t>
      </w:r>
      <w:r w:rsidR="00ED3811">
        <w:rPr>
          <w:rFonts w:ascii="Verdana" w:hAnsi="Verdana" w:cs="Verdana"/>
          <w:color w:val="000000"/>
          <w:sz w:val="24"/>
          <w:szCs w:val="24"/>
        </w:rPr>
        <w:t>Przewidywane t</w:t>
      </w:r>
      <w:r>
        <w:rPr>
          <w:rFonts w:ascii="Verdana" w:hAnsi="Verdana" w:cs="Verdana"/>
          <w:color w:val="000000"/>
          <w:sz w:val="24"/>
          <w:szCs w:val="24"/>
        </w:rPr>
        <w:t>ematy t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o między innymi: </w:t>
      </w:r>
      <w:r>
        <w:rPr>
          <w:rFonts w:ascii="Verdana" w:hAnsi="Verdana" w:cs="Verdana"/>
          <w:color w:val="000000"/>
          <w:sz w:val="24"/>
          <w:szCs w:val="24"/>
        </w:rPr>
        <w:t xml:space="preserve"> nowe realia rynku, sztuczna inteligencja, robotyka.</w:t>
      </w:r>
      <w:r w:rsidR="00ED3811">
        <w:rPr>
          <w:rFonts w:ascii="Verdana" w:hAnsi="Verdana" w:cs="Verdana"/>
          <w:color w:val="000000"/>
          <w:sz w:val="24"/>
          <w:szCs w:val="24"/>
        </w:rPr>
        <w:t xml:space="preserve"> Rozważane jest, aby </w:t>
      </w:r>
      <w:r>
        <w:rPr>
          <w:rFonts w:ascii="Verdana" w:hAnsi="Verdana" w:cs="Verdana"/>
          <w:color w:val="000000"/>
          <w:sz w:val="24"/>
          <w:szCs w:val="24"/>
        </w:rPr>
        <w:t>przyszł</w:t>
      </w:r>
      <w:r w:rsidR="00ED3811">
        <w:rPr>
          <w:rFonts w:ascii="Verdana" w:hAnsi="Verdana" w:cs="Verdana"/>
          <w:color w:val="000000"/>
          <w:sz w:val="24"/>
          <w:szCs w:val="24"/>
        </w:rPr>
        <w:t>oroczna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ED3811">
        <w:rPr>
          <w:rFonts w:ascii="Verdana" w:hAnsi="Verdana" w:cs="Verdana"/>
          <w:color w:val="000000"/>
          <w:sz w:val="24"/>
          <w:szCs w:val="24"/>
        </w:rPr>
        <w:t>konferencja „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Made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For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Restaurant</w:t>
      </w:r>
      <w:proofErr w:type="spellEnd"/>
      <w:r w:rsidR="00ED3811">
        <w:rPr>
          <w:rFonts w:ascii="Verdana" w:hAnsi="Verdana" w:cs="Verdana"/>
          <w:color w:val="000000"/>
          <w:sz w:val="24"/>
          <w:szCs w:val="24"/>
        </w:rPr>
        <w:t>”</w:t>
      </w:r>
      <w:r>
        <w:rPr>
          <w:rFonts w:ascii="Verdana" w:hAnsi="Verdana" w:cs="Verdana"/>
          <w:color w:val="000000"/>
          <w:sz w:val="24"/>
          <w:szCs w:val="24"/>
        </w:rPr>
        <w:t xml:space="preserve"> odby</w:t>
      </w:r>
      <w:r w:rsidR="00ED3811">
        <w:rPr>
          <w:rFonts w:ascii="Verdana" w:hAnsi="Verdana" w:cs="Verdana"/>
          <w:color w:val="000000"/>
          <w:sz w:val="24"/>
          <w:szCs w:val="24"/>
        </w:rPr>
        <w:t>ła</w:t>
      </w:r>
      <w:r>
        <w:rPr>
          <w:rFonts w:ascii="Verdana" w:hAnsi="Verdana" w:cs="Verdana"/>
          <w:color w:val="000000"/>
          <w:sz w:val="24"/>
          <w:szCs w:val="24"/>
        </w:rPr>
        <w:t xml:space="preserve"> się we Wrocławiu.</w:t>
      </w:r>
    </w:p>
    <w:p w14:paraId="53A59083" w14:textId="0E5F9548" w:rsidR="00DA7434" w:rsidRDefault="005976A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 w:rsidRPr="00470872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. </w:t>
      </w:r>
      <w:r w:rsidR="00DA7434">
        <w:rPr>
          <w:rFonts w:ascii="Verdana" w:hAnsi="Verdana"/>
          <w:sz w:val="24"/>
          <w:szCs w:val="24"/>
        </w:rPr>
        <w:t>Przedstawiono pakiet warsztat</w:t>
      </w:r>
      <w:r w:rsidR="00E426F0">
        <w:rPr>
          <w:rFonts w:ascii="Verdana" w:hAnsi="Verdana"/>
          <w:sz w:val="24"/>
          <w:szCs w:val="24"/>
        </w:rPr>
        <w:t>ów</w:t>
      </w:r>
      <w:r w:rsidR="00DA7434">
        <w:rPr>
          <w:rFonts w:ascii="Verdana" w:hAnsi="Verdana"/>
          <w:sz w:val="24"/>
          <w:szCs w:val="24"/>
        </w:rPr>
        <w:t xml:space="preserve"> – cyklu szkoleniowego dla restauratorów (właściciele, szefowie kuchni, managerowie) w zakresie jakości obsługi, oferty kulinarnej opartej na lokalnych produktach, karty napojów, nowych technik i</w:t>
      </w:r>
      <w:r w:rsidR="00B8155F">
        <w:rPr>
          <w:rFonts w:ascii="Verdana" w:hAnsi="Verdana"/>
          <w:sz w:val="24"/>
          <w:szCs w:val="24"/>
        </w:rPr>
        <w:t xml:space="preserve"> tym podobne</w:t>
      </w:r>
      <w:r w:rsidR="00DA7434">
        <w:rPr>
          <w:rFonts w:ascii="Verdana" w:hAnsi="Verdana"/>
          <w:sz w:val="24"/>
          <w:szCs w:val="24"/>
        </w:rPr>
        <w:t xml:space="preserve">. Ten cykl planowany jest w </w:t>
      </w:r>
      <w:r w:rsidR="00B8155F">
        <w:rPr>
          <w:rFonts w:ascii="Verdana" w:hAnsi="Verdana"/>
          <w:sz w:val="24"/>
          <w:szCs w:val="24"/>
        </w:rPr>
        <w:t>pierwszej</w:t>
      </w:r>
      <w:r w:rsidR="00DA7434">
        <w:rPr>
          <w:rFonts w:ascii="Verdana" w:hAnsi="Verdana"/>
          <w:sz w:val="24"/>
          <w:szCs w:val="24"/>
        </w:rPr>
        <w:t xml:space="preserve"> połowie 2024 roku.</w:t>
      </w:r>
    </w:p>
    <w:p w14:paraId="343D6EDC" w14:textId="2ABD1212" w:rsidR="00DA7434" w:rsidRDefault="00E426F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Omówiona została również p</w:t>
      </w:r>
      <w:r w:rsidR="005976A0">
        <w:rPr>
          <w:rFonts w:ascii="Verdana" w:hAnsi="Verdana"/>
          <w:sz w:val="24"/>
          <w:szCs w:val="24"/>
        </w:rPr>
        <w:t xml:space="preserve">ropozycja wyjazdu </w:t>
      </w:r>
      <w:r>
        <w:rPr>
          <w:rFonts w:ascii="Verdana" w:hAnsi="Verdana"/>
          <w:sz w:val="24"/>
          <w:szCs w:val="24"/>
        </w:rPr>
        <w:t xml:space="preserve">studyjnego </w:t>
      </w:r>
      <w:r w:rsidR="005976A0">
        <w:rPr>
          <w:rFonts w:ascii="Verdana" w:hAnsi="Verdana"/>
          <w:sz w:val="24"/>
          <w:szCs w:val="24"/>
        </w:rPr>
        <w:t xml:space="preserve">do Lyonu w </w:t>
      </w:r>
      <w:r w:rsidR="00B8155F">
        <w:rPr>
          <w:rFonts w:ascii="Verdana" w:hAnsi="Verdana"/>
          <w:sz w:val="24"/>
          <w:szCs w:val="24"/>
        </w:rPr>
        <w:t>drugiej</w:t>
      </w:r>
      <w:r w:rsidR="005976A0">
        <w:rPr>
          <w:rFonts w:ascii="Verdana" w:hAnsi="Verdana"/>
          <w:sz w:val="24"/>
          <w:szCs w:val="24"/>
        </w:rPr>
        <w:t xml:space="preserve"> połowie roku</w:t>
      </w:r>
      <w:r>
        <w:rPr>
          <w:rFonts w:ascii="Verdana" w:hAnsi="Verdana"/>
          <w:sz w:val="24"/>
          <w:szCs w:val="24"/>
        </w:rPr>
        <w:t>.</w:t>
      </w:r>
    </w:p>
    <w:p w14:paraId="2296AF7D" w14:textId="2701FDDA" w:rsidR="005976A0" w:rsidRDefault="00DA7434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Ramy</w:t>
      </w:r>
      <w:r w:rsidR="005976A0">
        <w:rPr>
          <w:rFonts w:ascii="Verdana" w:hAnsi="Verdana"/>
          <w:sz w:val="24"/>
          <w:szCs w:val="24"/>
        </w:rPr>
        <w:t xml:space="preserve">: </w:t>
      </w:r>
    </w:p>
    <w:p w14:paraId="09D700B1" w14:textId="3648C5DC" w:rsidR="005976A0" w:rsidRDefault="005976A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- 10 restauratorów</w:t>
      </w:r>
      <w:r w:rsidR="00E426F0">
        <w:rPr>
          <w:rFonts w:ascii="Verdana" w:hAnsi="Verdana"/>
          <w:sz w:val="24"/>
          <w:szCs w:val="24"/>
        </w:rPr>
        <w:t>,</w:t>
      </w:r>
    </w:p>
    <w:p w14:paraId="18423535" w14:textId="20DB55CD" w:rsidR="005976A0" w:rsidRDefault="005976A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- 3-4 dniowy wyjazd</w:t>
      </w:r>
      <w:r w:rsidR="00E426F0">
        <w:rPr>
          <w:rFonts w:ascii="Verdana" w:hAnsi="Verdana"/>
          <w:sz w:val="24"/>
          <w:szCs w:val="24"/>
        </w:rPr>
        <w:t>,</w:t>
      </w:r>
    </w:p>
    <w:p w14:paraId="3F0000DB" w14:textId="19775AE3" w:rsidR="005976A0" w:rsidRDefault="005976A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DA7434">
        <w:rPr>
          <w:rFonts w:ascii="Verdana" w:hAnsi="Verdana"/>
          <w:sz w:val="24"/>
          <w:szCs w:val="24"/>
        </w:rPr>
        <w:t xml:space="preserve">spotkania w celu wymiany doświadczeń z właścicielami i </w:t>
      </w:r>
      <w:r>
        <w:rPr>
          <w:rFonts w:ascii="Verdana" w:hAnsi="Verdana"/>
          <w:sz w:val="24"/>
          <w:szCs w:val="24"/>
        </w:rPr>
        <w:t xml:space="preserve"> szefami kuchni</w:t>
      </w:r>
      <w:r w:rsidR="00E426F0">
        <w:rPr>
          <w:rFonts w:ascii="Verdana" w:hAnsi="Verdana"/>
          <w:sz w:val="24"/>
          <w:szCs w:val="24"/>
        </w:rPr>
        <w:t>.</w:t>
      </w:r>
    </w:p>
    <w:p w14:paraId="26DFFC05" w14:textId="2C6305D5" w:rsidR="00C01AC0" w:rsidRDefault="00470872" w:rsidP="00C01AC0">
      <w:pPr>
        <w:pStyle w:val="Akapitzlist"/>
        <w:spacing w:after="24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Restauratorzy wyrazili zainteresowanie. Oferta cenowa zostanie przygotowana na kolejne spotkanie.</w:t>
      </w:r>
    </w:p>
    <w:p w14:paraId="6DE38EA6" w14:textId="77777777" w:rsidR="00C01AC0" w:rsidRPr="00C01AC0" w:rsidRDefault="00C01AC0" w:rsidP="00C01AC0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A56843B" w14:textId="61A55976" w:rsidR="00DA7434" w:rsidRDefault="00470872" w:rsidP="00C01AC0">
      <w:pPr>
        <w:pStyle w:val="Akapitzlist"/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470872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 </w:t>
      </w:r>
      <w:r w:rsidR="00DA7434">
        <w:rPr>
          <w:rFonts w:ascii="Verdana" w:hAnsi="Verdana"/>
          <w:sz w:val="24"/>
          <w:szCs w:val="24"/>
        </w:rPr>
        <w:t>Dyskutowano nad koncepcją</w:t>
      </w:r>
      <w:r>
        <w:rPr>
          <w:rFonts w:ascii="Verdana" w:hAnsi="Verdana"/>
          <w:sz w:val="24"/>
          <w:szCs w:val="24"/>
        </w:rPr>
        <w:t xml:space="preserve"> filmu promującego Wrocław jako miast</w:t>
      </w:r>
      <w:r w:rsidR="00DA743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dobrej kuchni. Kryteria techniczne: warunki przestrzenne restauracji, oświetlenie, szerokość wnętrza. </w:t>
      </w:r>
      <w:r w:rsidR="00E426F0">
        <w:rPr>
          <w:rFonts w:ascii="Verdana" w:hAnsi="Verdana"/>
          <w:sz w:val="24"/>
          <w:szCs w:val="24"/>
        </w:rPr>
        <w:t xml:space="preserve">Należy podkreślić </w:t>
      </w:r>
      <w:r>
        <w:rPr>
          <w:rFonts w:ascii="Verdana" w:hAnsi="Verdana"/>
          <w:sz w:val="24"/>
          <w:szCs w:val="24"/>
        </w:rPr>
        <w:t>otwartoś</w:t>
      </w:r>
      <w:r w:rsidR="00E426F0">
        <w:rPr>
          <w:rFonts w:ascii="Verdana" w:hAnsi="Verdana"/>
          <w:sz w:val="24"/>
          <w:szCs w:val="24"/>
        </w:rPr>
        <w:t>ć</w:t>
      </w:r>
      <w:r>
        <w:rPr>
          <w:rFonts w:ascii="Verdana" w:hAnsi="Verdana"/>
          <w:sz w:val="24"/>
          <w:szCs w:val="24"/>
        </w:rPr>
        <w:t xml:space="preserve"> i różnorodnoś</w:t>
      </w:r>
      <w:r w:rsidR="00E426F0">
        <w:rPr>
          <w:rFonts w:ascii="Verdana" w:hAnsi="Verdana"/>
          <w:sz w:val="24"/>
          <w:szCs w:val="24"/>
        </w:rPr>
        <w:t>ć</w:t>
      </w:r>
      <w:r>
        <w:rPr>
          <w:rFonts w:ascii="Verdana" w:hAnsi="Verdana"/>
          <w:sz w:val="24"/>
          <w:szCs w:val="24"/>
        </w:rPr>
        <w:t xml:space="preserve"> wrocławskiej kuchni</w:t>
      </w:r>
      <w:r w:rsidR="00E426F0">
        <w:rPr>
          <w:rFonts w:ascii="Verdana" w:hAnsi="Verdana"/>
          <w:sz w:val="24"/>
          <w:szCs w:val="24"/>
        </w:rPr>
        <w:t>, w tym kuchnie międzynarodowe</w:t>
      </w:r>
      <w:r>
        <w:rPr>
          <w:rFonts w:ascii="Verdana" w:hAnsi="Verdana"/>
          <w:sz w:val="24"/>
          <w:szCs w:val="24"/>
        </w:rPr>
        <w:t xml:space="preserve">. Film ma być </w:t>
      </w:r>
      <w:r w:rsidR="00DA7434">
        <w:rPr>
          <w:rFonts w:ascii="Verdana" w:hAnsi="Verdana"/>
          <w:sz w:val="24"/>
          <w:szCs w:val="24"/>
        </w:rPr>
        <w:t xml:space="preserve">przygotowany </w:t>
      </w:r>
      <w:r>
        <w:rPr>
          <w:rFonts w:ascii="Verdana" w:hAnsi="Verdana"/>
          <w:sz w:val="24"/>
          <w:szCs w:val="24"/>
        </w:rPr>
        <w:t xml:space="preserve">w wersji polskiej i angielskiej. </w:t>
      </w:r>
      <w:r w:rsidR="00DA7434">
        <w:rPr>
          <w:rFonts w:ascii="Verdana" w:hAnsi="Verdana"/>
          <w:sz w:val="24"/>
          <w:szCs w:val="24"/>
        </w:rPr>
        <w:t>Do ustalenia pozostają kanały dystrybucji</w:t>
      </w:r>
      <w:r w:rsidR="00E426F0">
        <w:rPr>
          <w:rFonts w:ascii="Verdana" w:hAnsi="Verdana"/>
          <w:sz w:val="24"/>
          <w:szCs w:val="24"/>
        </w:rPr>
        <w:t xml:space="preserve">, np. </w:t>
      </w:r>
      <w:r w:rsidR="00C50582">
        <w:rPr>
          <w:rFonts w:ascii="Verdana" w:hAnsi="Verdana"/>
          <w:sz w:val="24"/>
          <w:szCs w:val="24"/>
        </w:rPr>
        <w:t xml:space="preserve">w mediach społecznościowych, </w:t>
      </w:r>
      <w:r w:rsidR="00E426F0">
        <w:rPr>
          <w:rFonts w:ascii="Verdana" w:hAnsi="Verdana"/>
          <w:sz w:val="24"/>
          <w:szCs w:val="24"/>
        </w:rPr>
        <w:t>w k</w:t>
      </w:r>
      <w:r w:rsidR="00C50582">
        <w:rPr>
          <w:rFonts w:ascii="Verdana" w:hAnsi="Verdana"/>
          <w:sz w:val="24"/>
          <w:szCs w:val="24"/>
        </w:rPr>
        <w:t>in</w:t>
      </w:r>
      <w:r w:rsidR="00E426F0">
        <w:rPr>
          <w:rFonts w:ascii="Verdana" w:hAnsi="Verdana"/>
          <w:sz w:val="24"/>
          <w:szCs w:val="24"/>
        </w:rPr>
        <w:t>ie</w:t>
      </w:r>
      <w:r w:rsidR="00C50582">
        <w:rPr>
          <w:rFonts w:ascii="Verdana" w:hAnsi="Verdana"/>
          <w:sz w:val="24"/>
          <w:szCs w:val="24"/>
        </w:rPr>
        <w:t xml:space="preserve"> Nowe Horyzonty</w:t>
      </w:r>
      <w:r w:rsidR="00DA7434">
        <w:rPr>
          <w:rFonts w:ascii="Verdana" w:hAnsi="Verdana"/>
          <w:sz w:val="24"/>
          <w:szCs w:val="24"/>
        </w:rPr>
        <w:t>, zwł</w:t>
      </w:r>
      <w:r w:rsidR="00570B5C">
        <w:rPr>
          <w:rFonts w:ascii="Verdana" w:hAnsi="Verdana"/>
          <w:sz w:val="24"/>
          <w:szCs w:val="24"/>
        </w:rPr>
        <w:t>a</w:t>
      </w:r>
      <w:r w:rsidR="00DA7434">
        <w:rPr>
          <w:rFonts w:ascii="Verdana" w:hAnsi="Verdana"/>
          <w:sz w:val="24"/>
          <w:szCs w:val="24"/>
        </w:rPr>
        <w:t>szcza podczas festiwal</w:t>
      </w:r>
      <w:r w:rsidR="00E426F0">
        <w:rPr>
          <w:rFonts w:ascii="Verdana" w:hAnsi="Verdana"/>
          <w:sz w:val="24"/>
          <w:szCs w:val="24"/>
        </w:rPr>
        <w:t>i</w:t>
      </w:r>
      <w:r w:rsidR="00DA7434">
        <w:rPr>
          <w:rFonts w:ascii="Verdana" w:hAnsi="Verdana"/>
          <w:sz w:val="24"/>
          <w:szCs w:val="24"/>
        </w:rPr>
        <w:t xml:space="preserve"> filmow</w:t>
      </w:r>
      <w:r w:rsidR="00E426F0">
        <w:rPr>
          <w:rFonts w:ascii="Verdana" w:hAnsi="Verdana"/>
          <w:sz w:val="24"/>
          <w:szCs w:val="24"/>
        </w:rPr>
        <w:t>ych</w:t>
      </w:r>
      <w:r w:rsidR="00DA7434">
        <w:rPr>
          <w:rFonts w:ascii="Verdana" w:hAnsi="Verdana"/>
          <w:sz w:val="24"/>
          <w:szCs w:val="24"/>
        </w:rPr>
        <w:t xml:space="preserve">, </w:t>
      </w:r>
      <w:r w:rsidR="00C50582">
        <w:rPr>
          <w:rFonts w:ascii="Verdana" w:hAnsi="Verdana"/>
          <w:sz w:val="24"/>
          <w:szCs w:val="24"/>
        </w:rPr>
        <w:t xml:space="preserve"> rozszerzenie o wydarzenia kulinarne, a także wspólne działani</w:t>
      </w:r>
      <w:r w:rsidR="00E426F0">
        <w:rPr>
          <w:rFonts w:ascii="Verdana" w:hAnsi="Verdana"/>
          <w:sz w:val="24"/>
          <w:szCs w:val="24"/>
        </w:rPr>
        <w:t>a</w:t>
      </w:r>
      <w:r w:rsidR="00233070">
        <w:rPr>
          <w:rFonts w:ascii="Verdana" w:hAnsi="Verdana"/>
          <w:sz w:val="24"/>
          <w:szCs w:val="24"/>
        </w:rPr>
        <w:t xml:space="preserve"> z Wrocławską Organizacją Turystyczną.</w:t>
      </w:r>
    </w:p>
    <w:p w14:paraId="010084D1" w14:textId="04C09B1E" w:rsidR="00D91840" w:rsidRDefault="00E426F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Konieczne jest pokazywanie </w:t>
      </w:r>
      <w:r w:rsidR="00233070" w:rsidRPr="00233070">
        <w:rPr>
          <w:rFonts w:ascii="Verdana" w:hAnsi="Verdana"/>
          <w:sz w:val="24"/>
          <w:szCs w:val="24"/>
        </w:rPr>
        <w:t>film</w:t>
      </w:r>
      <w:r>
        <w:rPr>
          <w:rFonts w:ascii="Verdana" w:hAnsi="Verdana"/>
          <w:sz w:val="24"/>
          <w:szCs w:val="24"/>
        </w:rPr>
        <w:t>u promującego wrocławską gastronomię</w:t>
      </w:r>
      <w:r w:rsidR="00233070" w:rsidRPr="0023307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również</w:t>
      </w:r>
      <w:r w:rsidR="00233070" w:rsidRPr="00233070">
        <w:rPr>
          <w:rFonts w:ascii="Verdana" w:hAnsi="Verdana"/>
          <w:sz w:val="24"/>
          <w:szCs w:val="24"/>
        </w:rPr>
        <w:t xml:space="preserve"> za granicą</w:t>
      </w:r>
      <w:r w:rsidR="00233070">
        <w:rPr>
          <w:rFonts w:ascii="Verdana" w:hAnsi="Verdana"/>
          <w:sz w:val="24"/>
          <w:szCs w:val="24"/>
        </w:rPr>
        <w:t>, n</w:t>
      </w:r>
      <w:r w:rsidR="00B8155F">
        <w:rPr>
          <w:rFonts w:ascii="Verdana" w:hAnsi="Verdana"/>
          <w:sz w:val="24"/>
          <w:szCs w:val="24"/>
        </w:rPr>
        <w:t>a przykład</w:t>
      </w:r>
      <w:r w:rsidR="00233070">
        <w:rPr>
          <w:rFonts w:ascii="Verdana" w:hAnsi="Verdana"/>
          <w:sz w:val="24"/>
          <w:szCs w:val="24"/>
        </w:rPr>
        <w:t xml:space="preserve"> w miastach partnerskich Wrocławia.</w:t>
      </w:r>
      <w:r w:rsidR="00D91840">
        <w:rPr>
          <w:rFonts w:ascii="Verdana" w:hAnsi="Verdana"/>
          <w:sz w:val="24"/>
          <w:szCs w:val="24"/>
        </w:rPr>
        <w:t xml:space="preserve"> </w:t>
      </w:r>
    </w:p>
    <w:p w14:paraId="0BF3FD27" w14:textId="0FD64C08" w:rsidR="00D91840" w:rsidRDefault="00D9184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Pozostałe kwestie </w:t>
      </w:r>
      <w:r w:rsidR="00E426F0">
        <w:rPr>
          <w:rFonts w:ascii="Verdana" w:hAnsi="Verdana"/>
          <w:sz w:val="24"/>
          <w:szCs w:val="24"/>
        </w:rPr>
        <w:t>dot</w:t>
      </w:r>
      <w:r w:rsidR="00B8155F">
        <w:rPr>
          <w:rFonts w:ascii="Verdana" w:hAnsi="Verdana"/>
          <w:sz w:val="24"/>
          <w:szCs w:val="24"/>
        </w:rPr>
        <w:t>yczące</w:t>
      </w:r>
      <w:r>
        <w:rPr>
          <w:rFonts w:ascii="Verdana" w:hAnsi="Verdana"/>
          <w:sz w:val="24"/>
          <w:szCs w:val="24"/>
        </w:rPr>
        <w:t xml:space="preserve"> filmu:</w:t>
      </w:r>
    </w:p>
    <w:p w14:paraId="2A436FA0" w14:textId="2E8471D9" w:rsidR="00D91840" w:rsidRDefault="00D9184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pokazanie wnętrz 5-6 restauracji</w:t>
      </w:r>
      <w:r w:rsidR="00E426F0">
        <w:rPr>
          <w:rFonts w:ascii="Verdana" w:hAnsi="Verdana"/>
          <w:sz w:val="24"/>
          <w:szCs w:val="24"/>
        </w:rPr>
        <w:t>,</w:t>
      </w:r>
    </w:p>
    <w:p w14:paraId="781E23C7" w14:textId="2A105FFC" w:rsidR="00D91840" w:rsidRDefault="00D9184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rozszerzenie kanału dystrybucji tego filmu poza Wrocławiem, eventy muzyczno-kulturalne, festiwale turystyczne, </w:t>
      </w:r>
      <w:proofErr w:type="spellStart"/>
      <w:r>
        <w:rPr>
          <w:rFonts w:ascii="Verdana" w:hAnsi="Verdana"/>
          <w:sz w:val="24"/>
          <w:szCs w:val="24"/>
        </w:rPr>
        <w:t>fashion</w:t>
      </w:r>
      <w:proofErr w:type="spellEnd"/>
      <w:r>
        <w:rPr>
          <w:rFonts w:ascii="Verdana" w:hAnsi="Verdana"/>
          <w:sz w:val="24"/>
          <w:szCs w:val="24"/>
        </w:rPr>
        <w:t>, niezwiązane z gastronomią</w:t>
      </w:r>
      <w:r w:rsidR="00E426F0">
        <w:rPr>
          <w:rFonts w:ascii="Verdana" w:hAnsi="Verdana"/>
          <w:sz w:val="24"/>
          <w:szCs w:val="24"/>
        </w:rPr>
        <w:t>,</w:t>
      </w:r>
    </w:p>
    <w:p w14:paraId="374F78E6" w14:textId="108D9C5B" w:rsidR="00D91840" w:rsidRDefault="00D9184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w Polsce: n</w:t>
      </w:r>
      <w:r w:rsidR="00B8155F">
        <w:rPr>
          <w:rFonts w:ascii="Verdana" w:hAnsi="Verdana"/>
          <w:sz w:val="24"/>
          <w:szCs w:val="24"/>
        </w:rPr>
        <w:t>a przykład</w:t>
      </w:r>
      <w:r>
        <w:rPr>
          <w:rFonts w:ascii="Verdana" w:hAnsi="Verdana"/>
          <w:sz w:val="24"/>
          <w:szCs w:val="24"/>
        </w:rPr>
        <w:t xml:space="preserve"> Warszawa, Kraków, Gdańsk</w:t>
      </w:r>
      <w:r w:rsidR="00E426F0">
        <w:rPr>
          <w:rFonts w:ascii="Verdana" w:hAnsi="Verdana"/>
          <w:sz w:val="24"/>
          <w:szCs w:val="24"/>
        </w:rPr>
        <w:t>,</w:t>
      </w:r>
    </w:p>
    <w:p w14:paraId="7EDDEB7D" w14:textId="6FE76DED" w:rsidR="00D91840" w:rsidRDefault="00D91840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za granicą n</w:t>
      </w:r>
      <w:r w:rsidR="00B8155F">
        <w:rPr>
          <w:rFonts w:ascii="Verdana" w:hAnsi="Verdana"/>
          <w:sz w:val="24"/>
          <w:szCs w:val="24"/>
        </w:rPr>
        <w:t>a przykład</w:t>
      </w:r>
      <w:r>
        <w:rPr>
          <w:rFonts w:ascii="Verdana" w:hAnsi="Verdana"/>
          <w:sz w:val="24"/>
          <w:szCs w:val="24"/>
        </w:rPr>
        <w:t xml:space="preserve"> Francja, Indie</w:t>
      </w:r>
      <w:r w:rsidR="00E426F0">
        <w:rPr>
          <w:rFonts w:ascii="Verdana" w:hAnsi="Verdana"/>
          <w:sz w:val="24"/>
          <w:szCs w:val="24"/>
        </w:rPr>
        <w:t>,</w:t>
      </w:r>
    </w:p>
    <w:p w14:paraId="22A015BF" w14:textId="48E0D654" w:rsidR="00D91840" w:rsidRDefault="00EF3468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nawiązanie (pozytywne) do hasła „Wrocław Miasto Spotkań” i Europejskiej Stolicy Kultury 2016</w:t>
      </w:r>
      <w:r w:rsidR="00E426F0">
        <w:rPr>
          <w:rFonts w:ascii="Verdana" w:hAnsi="Verdana"/>
          <w:sz w:val="24"/>
          <w:szCs w:val="24"/>
        </w:rPr>
        <w:t>.</w:t>
      </w:r>
    </w:p>
    <w:p w14:paraId="69ABDF6A" w14:textId="79D40163" w:rsidR="00EF3468" w:rsidRDefault="00DA7434" w:rsidP="00C01AC0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Wykonawca ma zostać wyłoniony w trybie zapytania ofertowego.</w:t>
      </w:r>
    </w:p>
    <w:p w14:paraId="55462E4C" w14:textId="77777777" w:rsidR="00C01AC0" w:rsidRPr="00C01AC0" w:rsidRDefault="00C01AC0" w:rsidP="00C01AC0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6D4EA41" w14:textId="296DC410" w:rsidR="002507FA" w:rsidRDefault="00EF3468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 w:rsidRPr="00EF3468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. </w:t>
      </w:r>
      <w:r w:rsidR="00DA7434">
        <w:rPr>
          <w:rFonts w:ascii="Verdana" w:hAnsi="Verdana"/>
          <w:sz w:val="24"/>
          <w:szCs w:val="24"/>
        </w:rPr>
        <w:t xml:space="preserve">Festiwal Kulinarny </w:t>
      </w:r>
      <w:r>
        <w:rPr>
          <w:rFonts w:ascii="Verdana" w:hAnsi="Verdana"/>
          <w:sz w:val="24"/>
          <w:szCs w:val="24"/>
        </w:rPr>
        <w:t xml:space="preserve">Delicje Regionów </w:t>
      </w:r>
      <w:r w:rsidR="000C2B14">
        <w:rPr>
          <w:rFonts w:ascii="Verdana" w:hAnsi="Verdana"/>
          <w:sz w:val="24"/>
          <w:szCs w:val="24"/>
        </w:rPr>
        <w:t>(13-15 września</w:t>
      </w:r>
      <w:r w:rsidR="00DA7434">
        <w:rPr>
          <w:rFonts w:ascii="Verdana" w:hAnsi="Verdana"/>
          <w:sz w:val="24"/>
          <w:szCs w:val="24"/>
        </w:rPr>
        <w:t xml:space="preserve"> 2024</w:t>
      </w:r>
      <w:r w:rsidR="000C2B14">
        <w:rPr>
          <w:rFonts w:ascii="Verdana" w:hAnsi="Verdana"/>
          <w:sz w:val="24"/>
          <w:szCs w:val="24"/>
        </w:rPr>
        <w:t xml:space="preserve">) – </w:t>
      </w:r>
      <w:r w:rsidR="00E426F0">
        <w:rPr>
          <w:rFonts w:ascii="Verdana" w:hAnsi="Verdana"/>
          <w:sz w:val="24"/>
          <w:szCs w:val="24"/>
        </w:rPr>
        <w:t xml:space="preserve">bardzo ważna jest </w:t>
      </w:r>
      <w:r w:rsidR="000C2B14">
        <w:rPr>
          <w:rFonts w:ascii="Verdana" w:hAnsi="Verdana"/>
          <w:sz w:val="24"/>
          <w:szCs w:val="24"/>
        </w:rPr>
        <w:t>współprac</w:t>
      </w:r>
      <w:r w:rsidR="00E426F0">
        <w:rPr>
          <w:rFonts w:ascii="Verdana" w:hAnsi="Verdana"/>
          <w:sz w:val="24"/>
          <w:szCs w:val="24"/>
        </w:rPr>
        <w:t>a</w:t>
      </w:r>
      <w:r w:rsidR="000C2B14">
        <w:rPr>
          <w:rFonts w:ascii="Verdana" w:hAnsi="Verdana"/>
          <w:sz w:val="24"/>
          <w:szCs w:val="24"/>
        </w:rPr>
        <w:t xml:space="preserve"> z restauracjami promującymi produkty lokalne. </w:t>
      </w:r>
      <w:r w:rsidR="00303D77">
        <w:rPr>
          <w:rFonts w:ascii="Verdana" w:hAnsi="Verdana"/>
          <w:sz w:val="24"/>
          <w:szCs w:val="24"/>
        </w:rPr>
        <w:t>P</w:t>
      </w:r>
      <w:r w:rsidR="000C2B14">
        <w:rPr>
          <w:rFonts w:ascii="Verdana" w:hAnsi="Verdana"/>
          <w:sz w:val="24"/>
          <w:szCs w:val="24"/>
        </w:rPr>
        <w:t xml:space="preserve">odobnie jak w ubiegłym </w:t>
      </w:r>
      <w:r w:rsidR="00E426F0">
        <w:rPr>
          <w:rFonts w:ascii="Verdana" w:hAnsi="Verdana"/>
          <w:sz w:val="24"/>
          <w:szCs w:val="24"/>
        </w:rPr>
        <w:t xml:space="preserve">roku, </w:t>
      </w:r>
      <w:r w:rsidR="00303D77">
        <w:rPr>
          <w:rFonts w:ascii="Verdana" w:hAnsi="Verdana"/>
          <w:sz w:val="24"/>
          <w:szCs w:val="24"/>
        </w:rPr>
        <w:t>planowane jest wręczenie</w:t>
      </w:r>
      <w:r w:rsidR="000C2B14">
        <w:rPr>
          <w:rFonts w:ascii="Verdana" w:hAnsi="Verdana"/>
          <w:sz w:val="24"/>
          <w:szCs w:val="24"/>
        </w:rPr>
        <w:t xml:space="preserve"> statuet</w:t>
      </w:r>
      <w:r w:rsidR="00303D77">
        <w:rPr>
          <w:rFonts w:ascii="Verdana" w:hAnsi="Verdana"/>
          <w:sz w:val="24"/>
          <w:szCs w:val="24"/>
        </w:rPr>
        <w:t>ek</w:t>
      </w:r>
      <w:r w:rsidR="000C2B14">
        <w:rPr>
          <w:rFonts w:ascii="Verdana" w:hAnsi="Verdana"/>
          <w:sz w:val="24"/>
          <w:szCs w:val="24"/>
        </w:rPr>
        <w:t xml:space="preserve"> za najlepsze dania</w:t>
      </w:r>
      <w:r w:rsidR="00303D77">
        <w:rPr>
          <w:rFonts w:ascii="Verdana" w:hAnsi="Verdana"/>
          <w:sz w:val="24"/>
          <w:szCs w:val="24"/>
        </w:rPr>
        <w:t xml:space="preserve"> i kategorie festiwalowe przez prezydenta Wrocławia</w:t>
      </w:r>
      <w:r w:rsidR="000C2B14">
        <w:rPr>
          <w:rFonts w:ascii="Verdana" w:hAnsi="Verdana"/>
          <w:sz w:val="24"/>
          <w:szCs w:val="24"/>
        </w:rPr>
        <w:t xml:space="preserve">. Będzie propagowana kuchnia roślinna, </w:t>
      </w:r>
      <w:r w:rsidR="002507FA">
        <w:rPr>
          <w:rFonts w:ascii="Verdana" w:hAnsi="Verdana"/>
          <w:sz w:val="24"/>
          <w:szCs w:val="24"/>
        </w:rPr>
        <w:t xml:space="preserve">a </w:t>
      </w:r>
      <w:r w:rsidR="000C2B14">
        <w:rPr>
          <w:rFonts w:ascii="Verdana" w:hAnsi="Verdana"/>
          <w:sz w:val="24"/>
          <w:szCs w:val="24"/>
        </w:rPr>
        <w:t>ambasadorem całego wydarzenia zostanie wrocławska restauracja lub kawiarnia.</w:t>
      </w:r>
    </w:p>
    <w:p w14:paraId="63B163B4" w14:textId="77777777" w:rsidR="00E426F0" w:rsidRDefault="00561FE7" w:rsidP="00B8155F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Odbędzie się </w:t>
      </w:r>
      <w:r w:rsidR="002507FA">
        <w:rPr>
          <w:rFonts w:ascii="Verdana" w:hAnsi="Verdana"/>
          <w:sz w:val="24"/>
          <w:szCs w:val="24"/>
        </w:rPr>
        <w:t xml:space="preserve">także </w:t>
      </w:r>
      <w:r>
        <w:rPr>
          <w:rFonts w:ascii="Verdana" w:hAnsi="Verdana"/>
          <w:sz w:val="24"/>
          <w:szCs w:val="24"/>
        </w:rPr>
        <w:t>konkurs na dania i menu festiwalowe</w:t>
      </w:r>
      <w:r w:rsidR="00E426F0">
        <w:rPr>
          <w:rFonts w:ascii="Verdana" w:hAnsi="Verdana"/>
          <w:sz w:val="24"/>
          <w:szCs w:val="24"/>
        </w:rPr>
        <w:t xml:space="preserve"> ustalane przez </w:t>
      </w:r>
      <w:r w:rsidR="002507FA" w:rsidRPr="000C2B14">
        <w:rPr>
          <w:rFonts w:ascii="Verdana" w:hAnsi="Verdana"/>
          <w:sz w:val="24"/>
          <w:szCs w:val="24"/>
        </w:rPr>
        <w:t>restauracje</w:t>
      </w:r>
      <w:r w:rsidR="002507FA">
        <w:rPr>
          <w:rFonts w:ascii="Verdana" w:hAnsi="Verdana"/>
          <w:sz w:val="24"/>
          <w:szCs w:val="24"/>
        </w:rPr>
        <w:t xml:space="preserve">. </w:t>
      </w:r>
      <w:r w:rsidR="00303D77">
        <w:rPr>
          <w:rFonts w:ascii="Verdana" w:hAnsi="Verdana"/>
          <w:sz w:val="24"/>
          <w:szCs w:val="24"/>
        </w:rPr>
        <w:t xml:space="preserve">Restauratorzy </w:t>
      </w:r>
      <w:r w:rsidR="00E426F0">
        <w:rPr>
          <w:rFonts w:ascii="Verdana" w:hAnsi="Verdana"/>
          <w:sz w:val="24"/>
          <w:szCs w:val="24"/>
        </w:rPr>
        <w:t xml:space="preserve">zaaprobowali </w:t>
      </w:r>
      <w:r w:rsidR="00E707F0">
        <w:rPr>
          <w:rFonts w:ascii="Verdana" w:hAnsi="Verdana"/>
          <w:sz w:val="24"/>
          <w:szCs w:val="24"/>
        </w:rPr>
        <w:t>włącz</w:t>
      </w:r>
      <w:r w:rsidR="00E426F0">
        <w:rPr>
          <w:rFonts w:ascii="Verdana" w:hAnsi="Verdana"/>
          <w:sz w:val="24"/>
          <w:szCs w:val="24"/>
        </w:rPr>
        <w:t>enie</w:t>
      </w:r>
      <w:r w:rsidR="00303D77">
        <w:rPr>
          <w:rFonts w:ascii="Verdana" w:hAnsi="Verdana"/>
          <w:sz w:val="24"/>
          <w:szCs w:val="24"/>
        </w:rPr>
        <w:t xml:space="preserve"> się w formie uczestnictwa z daniami w weekendzie festiwalowym.</w:t>
      </w:r>
      <w:r w:rsidR="00E426F0">
        <w:rPr>
          <w:rFonts w:ascii="Verdana" w:hAnsi="Verdana"/>
          <w:sz w:val="24"/>
          <w:szCs w:val="24"/>
        </w:rPr>
        <w:t xml:space="preserve"> </w:t>
      </w:r>
    </w:p>
    <w:p w14:paraId="2FFAF4F5" w14:textId="21F3557C" w:rsidR="00E707F0" w:rsidRDefault="002507FA" w:rsidP="00C01AC0">
      <w:pPr>
        <w:pStyle w:val="Akapitzlist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Zasygnalizowano </w:t>
      </w:r>
      <w:r w:rsidR="00561FE7" w:rsidRPr="000C2B14">
        <w:rPr>
          <w:rFonts w:ascii="Verdana" w:hAnsi="Verdana"/>
          <w:sz w:val="24"/>
          <w:szCs w:val="24"/>
        </w:rPr>
        <w:t>problem, że</w:t>
      </w:r>
      <w:r>
        <w:rPr>
          <w:rFonts w:ascii="Verdana" w:hAnsi="Verdana"/>
          <w:sz w:val="24"/>
          <w:szCs w:val="24"/>
        </w:rPr>
        <w:t xml:space="preserve"> uczestnictwo może być kłopotliwe dla </w:t>
      </w:r>
      <w:r w:rsidR="00561FE7" w:rsidRPr="000C2B14">
        <w:rPr>
          <w:rFonts w:ascii="Verdana" w:hAnsi="Verdana"/>
          <w:sz w:val="24"/>
          <w:szCs w:val="24"/>
        </w:rPr>
        <w:t>restauracj</w:t>
      </w:r>
      <w:r>
        <w:rPr>
          <w:rFonts w:ascii="Verdana" w:hAnsi="Verdana"/>
          <w:sz w:val="24"/>
          <w:szCs w:val="24"/>
        </w:rPr>
        <w:t xml:space="preserve">i </w:t>
      </w:r>
      <w:r w:rsidR="00561FE7" w:rsidRPr="000C2B14">
        <w:rPr>
          <w:rFonts w:ascii="Verdana" w:hAnsi="Verdana"/>
          <w:sz w:val="24"/>
          <w:szCs w:val="24"/>
        </w:rPr>
        <w:t>położon</w:t>
      </w:r>
      <w:r>
        <w:rPr>
          <w:rFonts w:ascii="Verdana" w:hAnsi="Verdana"/>
          <w:sz w:val="24"/>
          <w:szCs w:val="24"/>
        </w:rPr>
        <w:t>ych z dala od</w:t>
      </w:r>
      <w:r w:rsidR="00561FE7" w:rsidRPr="000C2B14">
        <w:rPr>
          <w:rFonts w:ascii="Verdana" w:hAnsi="Verdana"/>
          <w:sz w:val="24"/>
          <w:szCs w:val="24"/>
        </w:rPr>
        <w:t xml:space="preserve"> Rynku</w:t>
      </w:r>
      <w:r w:rsidR="00E707F0">
        <w:rPr>
          <w:rFonts w:ascii="Verdana" w:hAnsi="Verdana"/>
          <w:sz w:val="24"/>
          <w:szCs w:val="24"/>
        </w:rPr>
        <w:t>, ze względów logistycznych.</w:t>
      </w:r>
    </w:p>
    <w:p w14:paraId="0F234A0C" w14:textId="77777777" w:rsidR="00C01AC0" w:rsidRPr="00C01AC0" w:rsidRDefault="00C01AC0" w:rsidP="00C01AC0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77EE05A" w14:textId="04A5A2B0" w:rsidR="005976A0" w:rsidRDefault="00561FE7" w:rsidP="00C01AC0">
      <w:pPr>
        <w:pStyle w:val="Akapitzlist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Verdana" w:hAnsi="Verdana"/>
          <w:sz w:val="24"/>
          <w:szCs w:val="24"/>
        </w:rPr>
      </w:pPr>
      <w:r w:rsidRPr="00E426F0">
        <w:rPr>
          <w:rFonts w:ascii="Verdana" w:hAnsi="Verdana"/>
          <w:sz w:val="24"/>
          <w:szCs w:val="24"/>
        </w:rPr>
        <w:t xml:space="preserve">Wybrzmiał problem </w:t>
      </w:r>
      <w:r w:rsidR="005976A0" w:rsidRPr="00E426F0">
        <w:rPr>
          <w:rFonts w:ascii="Verdana" w:hAnsi="Verdana"/>
          <w:sz w:val="24"/>
          <w:szCs w:val="24"/>
        </w:rPr>
        <w:t>organizacj</w:t>
      </w:r>
      <w:r w:rsidR="00303D77" w:rsidRPr="00E426F0">
        <w:rPr>
          <w:rFonts w:ascii="Verdana" w:hAnsi="Verdana"/>
          <w:sz w:val="24"/>
          <w:szCs w:val="24"/>
        </w:rPr>
        <w:t>i</w:t>
      </w:r>
      <w:r w:rsidR="002507FA" w:rsidRPr="00E426F0">
        <w:rPr>
          <w:rFonts w:ascii="Verdana" w:hAnsi="Verdana"/>
          <w:sz w:val="24"/>
          <w:szCs w:val="24"/>
        </w:rPr>
        <w:t xml:space="preserve"> zabudowanych</w:t>
      </w:r>
      <w:r w:rsidR="005976A0" w:rsidRPr="00E426F0">
        <w:rPr>
          <w:rFonts w:ascii="Verdana" w:hAnsi="Verdana"/>
          <w:sz w:val="24"/>
          <w:szCs w:val="24"/>
        </w:rPr>
        <w:t xml:space="preserve"> ogródków gastronomicznych</w:t>
      </w:r>
      <w:r w:rsidR="002507FA" w:rsidRPr="00E426F0">
        <w:rPr>
          <w:rFonts w:ascii="Verdana" w:hAnsi="Verdana"/>
          <w:sz w:val="24"/>
          <w:szCs w:val="24"/>
        </w:rPr>
        <w:t xml:space="preserve"> typu szklarnia</w:t>
      </w:r>
      <w:r w:rsidR="00A41F0B" w:rsidRPr="00E426F0">
        <w:rPr>
          <w:rFonts w:ascii="Verdana" w:hAnsi="Verdana"/>
          <w:sz w:val="24"/>
          <w:szCs w:val="24"/>
        </w:rPr>
        <w:t xml:space="preserve">. </w:t>
      </w:r>
      <w:r w:rsidR="002507FA" w:rsidRPr="00E426F0">
        <w:rPr>
          <w:rFonts w:ascii="Verdana" w:hAnsi="Verdana"/>
          <w:sz w:val="24"/>
          <w:szCs w:val="24"/>
        </w:rPr>
        <w:t>Restauratorzy d</w:t>
      </w:r>
      <w:r w:rsidR="00A41F0B" w:rsidRPr="00E426F0">
        <w:rPr>
          <w:rFonts w:ascii="Verdana" w:hAnsi="Verdana"/>
          <w:sz w:val="24"/>
          <w:szCs w:val="24"/>
        </w:rPr>
        <w:t>ostają p</w:t>
      </w:r>
      <w:r w:rsidR="005976A0" w:rsidRPr="00E426F0">
        <w:rPr>
          <w:rFonts w:ascii="Verdana" w:hAnsi="Verdana"/>
          <w:sz w:val="24"/>
          <w:szCs w:val="24"/>
        </w:rPr>
        <w:t>isemne odmowy</w:t>
      </w:r>
      <w:r w:rsidR="00303D77" w:rsidRPr="00E426F0">
        <w:rPr>
          <w:rFonts w:ascii="Verdana" w:hAnsi="Verdana"/>
          <w:sz w:val="24"/>
          <w:szCs w:val="24"/>
        </w:rPr>
        <w:t xml:space="preserve"> D</w:t>
      </w:r>
      <w:r w:rsidR="00B8155F">
        <w:rPr>
          <w:rFonts w:ascii="Verdana" w:hAnsi="Verdana"/>
          <w:sz w:val="24"/>
          <w:szCs w:val="24"/>
        </w:rPr>
        <w:t xml:space="preserve">olnośląskiego </w:t>
      </w:r>
      <w:r w:rsidR="00303D77" w:rsidRPr="00E426F0">
        <w:rPr>
          <w:rFonts w:ascii="Verdana" w:hAnsi="Verdana"/>
          <w:sz w:val="24"/>
          <w:szCs w:val="24"/>
        </w:rPr>
        <w:t>W</w:t>
      </w:r>
      <w:r w:rsidR="00B8155F">
        <w:rPr>
          <w:rFonts w:ascii="Verdana" w:hAnsi="Verdana"/>
          <w:sz w:val="24"/>
          <w:szCs w:val="24"/>
        </w:rPr>
        <w:t xml:space="preserve">ojewódzkiego </w:t>
      </w:r>
      <w:r w:rsidR="00303D77" w:rsidRPr="00E426F0">
        <w:rPr>
          <w:rFonts w:ascii="Verdana" w:hAnsi="Verdana"/>
          <w:sz w:val="24"/>
          <w:szCs w:val="24"/>
        </w:rPr>
        <w:t>K</w:t>
      </w:r>
      <w:r w:rsidR="00B8155F">
        <w:rPr>
          <w:rFonts w:ascii="Verdana" w:hAnsi="Verdana"/>
          <w:sz w:val="24"/>
          <w:szCs w:val="24"/>
        </w:rPr>
        <w:t xml:space="preserve">onserwatora </w:t>
      </w:r>
      <w:r w:rsidR="00303D77" w:rsidRPr="00E426F0">
        <w:rPr>
          <w:rFonts w:ascii="Verdana" w:hAnsi="Verdana"/>
          <w:sz w:val="24"/>
          <w:szCs w:val="24"/>
        </w:rPr>
        <w:t>Z</w:t>
      </w:r>
      <w:r w:rsidR="00B8155F">
        <w:rPr>
          <w:rFonts w:ascii="Verdana" w:hAnsi="Verdana"/>
          <w:sz w:val="24"/>
          <w:szCs w:val="24"/>
        </w:rPr>
        <w:t>abytków</w:t>
      </w:r>
      <w:r w:rsidR="005976A0" w:rsidRPr="00E426F0">
        <w:rPr>
          <w:rFonts w:ascii="Verdana" w:hAnsi="Verdana"/>
          <w:sz w:val="24"/>
          <w:szCs w:val="24"/>
        </w:rPr>
        <w:t>. Konserwator zakwestionował tylko ogródki szklarniowe.</w:t>
      </w:r>
      <w:r w:rsidR="00E426F0">
        <w:rPr>
          <w:rFonts w:ascii="Verdana" w:hAnsi="Verdana"/>
          <w:sz w:val="24"/>
          <w:szCs w:val="24"/>
        </w:rPr>
        <w:t xml:space="preserve"> Restauratorzy sugerują kolejne wspólne spotkanie z konserwatorem zabytków</w:t>
      </w:r>
      <w:r w:rsidR="005976A0" w:rsidRPr="00E426F0">
        <w:rPr>
          <w:rFonts w:ascii="Verdana" w:hAnsi="Verdana"/>
          <w:sz w:val="24"/>
          <w:szCs w:val="24"/>
        </w:rPr>
        <w:t xml:space="preserve">. </w:t>
      </w:r>
      <w:r w:rsidR="00B618B9">
        <w:rPr>
          <w:rFonts w:ascii="Verdana" w:hAnsi="Verdana"/>
          <w:sz w:val="24"/>
          <w:szCs w:val="24"/>
        </w:rPr>
        <w:t>Ponownie wyjaśniono ze strony W</w:t>
      </w:r>
      <w:r w:rsidR="009C5189">
        <w:rPr>
          <w:rFonts w:ascii="Verdana" w:hAnsi="Verdana"/>
          <w:sz w:val="24"/>
          <w:szCs w:val="24"/>
        </w:rPr>
        <w:t xml:space="preserve">ydziału </w:t>
      </w:r>
      <w:r w:rsidR="00B618B9">
        <w:rPr>
          <w:rFonts w:ascii="Verdana" w:hAnsi="Verdana"/>
          <w:sz w:val="24"/>
          <w:szCs w:val="24"/>
        </w:rPr>
        <w:t>A</w:t>
      </w:r>
      <w:r w:rsidR="009C5189">
        <w:rPr>
          <w:rFonts w:ascii="Verdana" w:hAnsi="Verdana"/>
          <w:sz w:val="24"/>
          <w:szCs w:val="24"/>
        </w:rPr>
        <w:t xml:space="preserve">rchitektury </w:t>
      </w:r>
      <w:r w:rsidR="00B618B9">
        <w:rPr>
          <w:rFonts w:ascii="Verdana" w:hAnsi="Verdana"/>
          <w:sz w:val="24"/>
          <w:szCs w:val="24"/>
        </w:rPr>
        <w:lastRenderedPageBreak/>
        <w:t>Z</w:t>
      </w:r>
      <w:r w:rsidR="009C5189">
        <w:rPr>
          <w:rFonts w:ascii="Verdana" w:hAnsi="Verdana"/>
          <w:sz w:val="24"/>
          <w:szCs w:val="24"/>
        </w:rPr>
        <w:t>abytków</w:t>
      </w:r>
      <w:r w:rsidR="00B618B9">
        <w:rPr>
          <w:rFonts w:ascii="Verdana" w:hAnsi="Verdana"/>
          <w:sz w:val="24"/>
          <w:szCs w:val="24"/>
        </w:rPr>
        <w:t>, że wymagana jest zmiana m</w:t>
      </w:r>
      <w:r w:rsidR="009C5189">
        <w:rPr>
          <w:rFonts w:ascii="Verdana" w:hAnsi="Verdana"/>
          <w:sz w:val="24"/>
          <w:szCs w:val="24"/>
        </w:rPr>
        <w:t xml:space="preserve">iejscowego </w:t>
      </w:r>
      <w:r w:rsidR="00B618B9">
        <w:rPr>
          <w:rFonts w:ascii="Verdana" w:hAnsi="Verdana"/>
          <w:sz w:val="24"/>
          <w:szCs w:val="24"/>
        </w:rPr>
        <w:t>p</w:t>
      </w:r>
      <w:r w:rsidR="009C5189">
        <w:rPr>
          <w:rFonts w:ascii="Verdana" w:hAnsi="Verdana"/>
          <w:sz w:val="24"/>
          <w:szCs w:val="24"/>
        </w:rPr>
        <w:t xml:space="preserve">lanu </w:t>
      </w:r>
      <w:r w:rsidR="00B618B9">
        <w:rPr>
          <w:rFonts w:ascii="Verdana" w:hAnsi="Verdana"/>
          <w:sz w:val="24"/>
          <w:szCs w:val="24"/>
        </w:rPr>
        <w:t>z</w:t>
      </w:r>
      <w:r w:rsidR="009C5189">
        <w:rPr>
          <w:rFonts w:ascii="Verdana" w:hAnsi="Verdana"/>
          <w:sz w:val="24"/>
          <w:szCs w:val="24"/>
        </w:rPr>
        <w:t xml:space="preserve">agospodarowania </w:t>
      </w:r>
      <w:r w:rsidR="00B618B9">
        <w:rPr>
          <w:rFonts w:ascii="Verdana" w:hAnsi="Verdana"/>
          <w:sz w:val="24"/>
          <w:szCs w:val="24"/>
        </w:rPr>
        <w:t>p</w:t>
      </w:r>
      <w:r w:rsidR="009C5189">
        <w:rPr>
          <w:rFonts w:ascii="Verdana" w:hAnsi="Verdana"/>
          <w:sz w:val="24"/>
          <w:szCs w:val="24"/>
        </w:rPr>
        <w:t>rzestrzennego</w:t>
      </w:r>
      <w:r w:rsidR="00B618B9">
        <w:rPr>
          <w:rFonts w:ascii="Verdana" w:hAnsi="Verdana"/>
          <w:sz w:val="24"/>
          <w:szCs w:val="24"/>
        </w:rPr>
        <w:t xml:space="preserve">, a „koncepcja ogródkowa” nadal jest w użyciu jako zbiór dobrych praktyk. </w:t>
      </w:r>
    </w:p>
    <w:p w14:paraId="615EE17F" w14:textId="77777777" w:rsidR="00C01AC0" w:rsidRPr="00C01AC0" w:rsidRDefault="00C01AC0" w:rsidP="00C01AC0">
      <w:pPr>
        <w:pStyle w:val="Akapitzlist"/>
        <w:spacing w:after="240"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019175A1" w14:textId="59CDE703" w:rsidR="005976A0" w:rsidRPr="00C75463" w:rsidRDefault="0061310B" w:rsidP="00B8155F">
      <w:pPr>
        <w:pStyle w:val="Akapitzlist"/>
        <w:numPr>
          <w:ilvl w:val="0"/>
          <w:numId w:val="3"/>
        </w:numPr>
        <w:spacing w:line="360" w:lineRule="auto"/>
        <w:ind w:left="709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Zgłoszono postulat szerszego omawiania codziennych problemów restauracji, związanych z procedurami i prowadzeniem działalności. Restauratorzy zostali poproszenie o pisemne przesyłanie takich zagadnień do B</w:t>
      </w:r>
      <w:r w:rsidR="009C5189">
        <w:rPr>
          <w:rFonts w:ascii="Verdana" w:hAnsi="Verdana"/>
          <w:sz w:val="24"/>
          <w:szCs w:val="24"/>
        </w:rPr>
        <w:t xml:space="preserve">iura </w:t>
      </w:r>
      <w:r>
        <w:rPr>
          <w:rFonts w:ascii="Verdana" w:hAnsi="Verdana"/>
          <w:sz w:val="24"/>
          <w:szCs w:val="24"/>
        </w:rPr>
        <w:t>R</w:t>
      </w:r>
      <w:r w:rsidR="009C5189">
        <w:rPr>
          <w:rFonts w:ascii="Verdana" w:hAnsi="Verdana"/>
          <w:sz w:val="24"/>
          <w:szCs w:val="24"/>
        </w:rPr>
        <w:t xml:space="preserve">ozwoju </w:t>
      </w:r>
      <w:r>
        <w:rPr>
          <w:rFonts w:ascii="Verdana" w:hAnsi="Verdana"/>
          <w:sz w:val="24"/>
          <w:szCs w:val="24"/>
        </w:rPr>
        <w:t>G</w:t>
      </w:r>
      <w:r w:rsidR="009C5189">
        <w:rPr>
          <w:rFonts w:ascii="Verdana" w:hAnsi="Verdana"/>
          <w:sz w:val="24"/>
          <w:szCs w:val="24"/>
        </w:rPr>
        <w:t>ospodarczego</w:t>
      </w:r>
      <w:r>
        <w:rPr>
          <w:rFonts w:ascii="Verdana" w:hAnsi="Verdana"/>
          <w:sz w:val="24"/>
          <w:szCs w:val="24"/>
        </w:rPr>
        <w:t>.</w:t>
      </w:r>
    </w:p>
    <w:p w14:paraId="445A5CFB" w14:textId="77777777" w:rsidR="005976A0" w:rsidRDefault="005976A0" w:rsidP="00E426F0">
      <w:pPr>
        <w:jc w:val="right"/>
      </w:pPr>
      <w:r w:rsidRPr="005976A0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3C842E56" wp14:editId="35F25B1B">
            <wp:extent cx="1316355" cy="728345"/>
            <wp:effectExtent l="19050" t="0" r="0" b="0"/>
            <wp:docPr id="4" name="Obraz 1" descr="BRG_[DSM]_[BRG_Biuro Rozwoju Gospodarczego]_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RG_[DSM]_[BRG_Biuro Rozwoju Gospodarczego]_stop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E4F"/>
    <w:multiLevelType w:val="hybridMultilevel"/>
    <w:tmpl w:val="E402B982"/>
    <w:lvl w:ilvl="0" w:tplc="60366CF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9A7"/>
    <w:multiLevelType w:val="hybridMultilevel"/>
    <w:tmpl w:val="B51EBFAA"/>
    <w:lvl w:ilvl="0" w:tplc="55C60B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1291"/>
    <w:multiLevelType w:val="hybridMultilevel"/>
    <w:tmpl w:val="6052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A0"/>
    <w:rsid w:val="00014E6D"/>
    <w:rsid w:val="000C2B14"/>
    <w:rsid w:val="00233070"/>
    <w:rsid w:val="00242435"/>
    <w:rsid w:val="002507FA"/>
    <w:rsid w:val="00303D77"/>
    <w:rsid w:val="00470872"/>
    <w:rsid w:val="00561FE7"/>
    <w:rsid w:val="00570B5C"/>
    <w:rsid w:val="005976A0"/>
    <w:rsid w:val="0061310B"/>
    <w:rsid w:val="009C5189"/>
    <w:rsid w:val="00A41F0B"/>
    <w:rsid w:val="00B618B9"/>
    <w:rsid w:val="00B8155F"/>
    <w:rsid w:val="00C01AC0"/>
    <w:rsid w:val="00C50582"/>
    <w:rsid w:val="00C75463"/>
    <w:rsid w:val="00D91840"/>
    <w:rsid w:val="00DA7434"/>
    <w:rsid w:val="00E426F0"/>
    <w:rsid w:val="00E707F0"/>
    <w:rsid w:val="00ED3811"/>
    <w:rsid w:val="00E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386"/>
  <w15:docId w15:val="{929A19D4-E968-4FC7-97AB-568C1473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6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80AE-0699-45A9-BD94-2A485F08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umpini02</dc:creator>
  <cp:lastModifiedBy>Rusyniak Małgorzata</cp:lastModifiedBy>
  <cp:revision>6</cp:revision>
  <dcterms:created xsi:type="dcterms:W3CDTF">2024-03-14T09:27:00Z</dcterms:created>
  <dcterms:modified xsi:type="dcterms:W3CDTF">2025-05-16T10:49:00Z</dcterms:modified>
</cp:coreProperties>
</file>